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4C" w:rsidRDefault="007E6E4C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О часто задаваемых вопросах, возникающих у потребителей, и ответы на них:</w:t>
      </w:r>
    </w:p>
    <w:p w:rsidR="007E6E4C" w:rsidRDefault="007E6E4C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FA23D1" w:rsidRDefault="00FA23D1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Вопрос:</w:t>
      </w:r>
      <w:r>
        <w:rPr>
          <w:rFonts w:ascii="Times New Roman" w:hAnsi="Times New Roman" w:cs="Times New Roman"/>
          <w:sz w:val="24"/>
          <w:szCs w:val="24"/>
        </w:rPr>
        <w:t xml:space="preserve"> Стоимость технологического присоединения </w:t>
      </w:r>
      <w:r w:rsidR="00F739A6">
        <w:rPr>
          <w:rFonts w:ascii="Times New Roman" w:hAnsi="Times New Roman" w:cs="Times New Roman"/>
          <w:sz w:val="24"/>
          <w:szCs w:val="24"/>
        </w:rPr>
        <w:t xml:space="preserve">мощности до 15 кВт </w:t>
      </w:r>
      <w:r>
        <w:rPr>
          <w:rFonts w:ascii="Times New Roman" w:hAnsi="Times New Roman" w:cs="Times New Roman"/>
          <w:sz w:val="24"/>
          <w:szCs w:val="24"/>
        </w:rPr>
        <w:t>и порядок её определения в случаях, когда расстояние от границ участков заявителей до объектов электросетевого хозяйства превышает 300 метров в городах и поселках городского типа и 500 метров в сельской местности</w:t>
      </w:r>
      <w:r w:rsidR="00934A82">
        <w:rPr>
          <w:rFonts w:ascii="Times New Roman" w:hAnsi="Times New Roman" w:cs="Times New Roman"/>
          <w:sz w:val="24"/>
          <w:szCs w:val="24"/>
        </w:rPr>
        <w:t xml:space="preserve"> при соединении ЭПУ до 15 кВт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7BC1" w:rsidRDefault="00FA23D1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 xml:space="preserve">В случае если расстояние от границ участка заявителя до объектов электросетевого хозяйства превышает указанные 300 </w:t>
      </w:r>
      <w:r w:rsidR="00B07BC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500 метров</w:t>
      </w:r>
      <w:r w:rsidR="00B07BC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то размер платы за технологическое присоединение</w:t>
      </w:r>
      <w:r w:rsidR="00C86C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рассчитывается исходя из ставки платы за технологическое присоединение за 1 кВт, установленной соответствующим органом исполнительной власти субъекта Российской Федерации в области государственного регулирования тарифов.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этом расстояние должно быть подтверждено замером в натуре по прямой с составлением акта осмотра (обследования) электроустановок заявителя в присутствии заявителя и подтверждено его подписью. </w:t>
      </w:r>
      <w:proofErr w:type="gramEnd"/>
    </w:p>
    <w:p w:rsidR="00F739A6" w:rsidRDefault="00F739A6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39A6" w:rsidRDefault="00F739A6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Кто относится к льготным категориям Заявителей.</w:t>
      </w:r>
    </w:p>
    <w:p w:rsidR="00B07BC1" w:rsidRDefault="00F739A6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Ответ: </w:t>
      </w:r>
      <w:r w:rsidR="00B07BC1">
        <w:rPr>
          <w:rFonts w:ascii="Times New Roman" w:hAnsi="Times New Roman" w:cs="Times New Roman"/>
          <w:sz w:val="24"/>
          <w:szCs w:val="24"/>
        </w:rPr>
        <w:t xml:space="preserve">К льготным категориям относятся лица </w:t>
      </w:r>
      <w:r w:rsidR="00C86CE1">
        <w:rPr>
          <w:rFonts w:ascii="Times New Roman" w:hAnsi="Times New Roman" w:cs="Times New Roman"/>
          <w:sz w:val="24"/>
          <w:szCs w:val="24"/>
        </w:rPr>
        <w:t>соответствующие</w:t>
      </w:r>
      <w:r w:rsidR="00B07BC1">
        <w:rPr>
          <w:rFonts w:ascii="Times New Roman" w:hAnsi="Times New Roman" w:cs="Times New Roman"/>
          <w:sz w:val="24"/>
          <w:szCs w:val="24"/>
        </w:rPr>
        <w:t xml:space="preserve"> следующим критериям:</w:t>
      </w:r>
    </w:p>
    <w:p w:rsidR="00B07BC1" w:rsidRDefault="00B07BC1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все </w:t>
      </w:r>
      <w:r w:rsidR="00F739A6">
        <w:rPr>
          <w:rFonts w:ascii="Times New Roman" w:hAnsi="Times New Roman" w:cs="Times New Roman"/>
          <w:sz w:val="24"/>
          <w:szCs w:val="24"/>
        </w:rPr>
        <w:t>Заявители на технологическое присоединение мощности до 15 кВт,</w:t>
      </w:r>
      <w:r>
        <w:rPr>
          <w:rFonts w:ascii="Times New Roman" w:hAnsi="Times New Roman" w:cs="Times New Roman"/>
          <w:sz w:val="24"/>
          <w:szCs w:val="24"/>
        </w:rPr>
        <w:t xml:space="preserve"> впервые обратившиеся в сетевую организацию за период не мене 3х лет;</w:t>
      </w:r>
    </w:p>
    <w:p w:rsidR="00FA23D1" w:rsidRDefault="00B07BC1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расстояние от границ участка заявителя до объектов электросетевого хозяйства </w:t>
      </w:r>
      <w:r w:rsidR="00C86CE1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превышает указанные 300 в городах или 500 метров в поселениях;</w:t>
      </w:r>
    </w:p>
    <w:p w:rsidR="00B07BC1" w:rsidRDefault="00B07BC1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объект присоединения по 3 категории надежности;</w:t>
      </w:r>
    </w:p>
    <w:p w:rsidR="00B07BC1" w:rsidRDefault="00B07BC1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класс напряжения до 35 кВ;</w:t>
      </w:r>
    </w:p>
    <w:p w:rsidR="00B07BC1" w:rsidRDefault="00B07BC1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требуется строительство электросетевых объектов, не включенных в инвестпрограммы сетевой организации для организации инфраструктуры; </w:t>
      </w:r>
    </w:p>
    <w:p w:rsidR="00FA23D1" w:rsidRDefault="00B07BC1" w:rsidP="00FA23D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хоть один признак не соответствует, то плата за технологическое присоединение осуществляется из расчета за каждый присоединяемый кВт мощности. </w:t>
      </w:r>
    </w:p>
    <w:p w:rsidR="00B07BC1" w:rsidRDefault="00B07BC1" w:rsidP="00FA23D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23D1" w:rsidRDefault="00FA23D1" w:rsidP="00FA23D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Если на расстоянии не более 300 (500) метров от границ участка заявителя, физического лица с максимальной единовременной мощностью энергопринимающих устройств до 15 кВт включительно, расположены только электрические сети соответствующего класса напряжения, принадлежащие каким-либо организациям (третьим лицам), имеет ли право сетевая организация обязать третьих лиц осуществить технологическое присоединение ЭПУ заявителя</w:t>
      </w:r>
      <w:r w:rsidR="00F739A6">
        <w:rPr>
          <w:rFonts w:ascii="Times New Roman" w:hAnsi="Times New Roman" w:cs="Times New Roman"/>
          <w:sz w:val="24"/>
          <w:szCs w:val="24"/>
        </w:rPr>
        <w:t xml:space="preserve"> к их сетям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A23D1" w:rsidRDefault="00FA23D1" w:rsidP="00FA23D1">
      <w:pPr>
        <w:ind w:right="-1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смыслу выполнени</w:t>
      </w:r>
      <w:r w:rsidR="00F739A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 технологическому присоединению фраза «в том числе в части урегулирования отношений с иными лицами» означает, что в случае необходимости согласований и (или) получения разрешений при строительстве объектов электросетевого хозяйства Сетевая организация обязана урегулировать взаимоотношения с иными лицами, если строительство объектов электросетевого хозяйства затрагивает материальные интересы иных лиц в части:</w:t>
      </w:r>
      <w:proofErr w:type="gramEnd"/>
    </w:p>
    <w:p w:rsidR="00FA23D1" w:rsidRDefault="00FA23D1" w:rsidP="00FA23D1">
      <w:pPr>
        <w:ind w:right="-1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согласования пересечения строящимися сетевыми объектами: дорог, сетей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тепловодоснабжения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электросетей, сетей освещения, связи и иных инфраструктурных объектов;</w:t>
      </w:r>
    </w:p>
    <w:p w:rsidR="00FA23D1" w:rsidRDefault="00FA23D1" w:rsidP="00FA23D1">
      <w:pPr>
        <w:ind w:right="-1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согласование пересечения строящимися сетевыми объектами земельных участков, зданий и сооружений, принадлежащих иным лицам;</w:t>
      </w:r>
    </w:p>
    <w:p w:rsidR="00FA23D1" w:rsidRDefault="00FA23D1" w:rsidP="00FA23D1">
      <w:pPr>
        <w:ind w:right="-1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отчуждения (выделения) земельных участков под строительство электросетевого хозяйства Сетевой организации.</w:t>
      </w:r>
    </w:p>
    <w:p w:rsidR="005752D4" w:rsidRDefault="005752D4" w:rsidP="00FA23D1">
      <w:pPr>
        <w:ind w:right="-1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необходимость реконструкции или усиления объектов смежной электросетевой организации.</w:t>
      </w:r>
    </w:p>
    <w:p w:rsidR="005752D4" w:rsidRDefault="00FA23D1" w:rsidP="00F739A6">
      <w:pPr>
        <w:ind w:right="-100" w:firstLine="567"/>
        <w:jc w:val="both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сетевая организация имеет право произвести урегулирование отношений с третьим лицом по опосредованному присоединению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условии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объекты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электросетевого хозяйства третьего лица были присоединены к сетям СО до 01.01.2015 года и при наличии технической возможности.  </w:t>
      </w:r>
    </w:p>
    <w:p w:rsidR="005752D4" w:rsidRDefault="005752D4" w:rsidP="00FA23D1">
      <w:pPr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FA23D1" w:rsidRDefault="00FA23D1" w:rsidP="00F739A6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Вопрос: </w:t>
      </w:r>
      <w:r w:rsidR="00F739A6" w:rsidRPr="00F739A6">
        <w:rPr>
          <w:rFonts w:ascii="Times New Roman" w:hAnsi="Times New Roman" w:cs="Times New Roman"/>
          <w:bCs/>
          <w:color w:val="26282F"/>
          <w:sz w:val="24"/>
          <w:szCs w:val="24"/>
        </w:rPr>
        <w:t>Условия т</w:t>
      </w:r>
      <w:r w:rsidRPr="00F739A6">
        <w:rPr>
          <w:rFonts w:ascii="Times New Roman" w:hAnsi="Times New Roman" w:cs="Times New Roman"/>
          <w:bCs/>
          <w:color w:val="26282F"/>
          <w:sz w:val="24"/>
          <w:szCs w:val="24"/>
        </w:rPr>
        <w:t>ехнологическо</w:t>
      </w:r>
      <w:r w:rsidR="00F739A6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го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присоединени</w:t>
      </w:r>
      <w:r w:rsidR="00F739A6">
        <w:rPr>
          <w:rFonts w:ascii="Times New Roman" w:hAnsi="Times New Roman" w:cs="Times New Roman"/>
          <w:bCs/>
          <w:color w:val="26282F"/>
          <w:sz w:val="24"/>
          <w:szCs w:val="24"/>
        </w:rPr>
        <w:t>я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по временной схеме объектов капитального строительства и передвижных (переносных) ЭПУ.</w:t>
      </w:r>
    </w:p>
    <w:p w:rsidR="00FA23D1" w:rsidRDefault="00FA23D1" w:rsidP="00FA23D1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Правилами </w:t>
      </w:r>
      <w:proofErr w:type="gramStart"/>
      <w:r>
        <w:rPr>
          <w:rFonts w:ascii="Times New Roman" w:hAnsi="Times New Roman" w:cs="Times New Roman"/>
          <w:bCs/>
          <w:color w:val="26282F"/>
          <w:sz w:val="24"/>
          <w:szCs w:val="24"/>
        </w:rPr>
        <w:t>предусматривается технологическое присоединение энергопринимающих устройств осуществляется</w:t>
      </w:r>
      <w:proofErr w:type="gram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с применением временной или постоянной схемы электроснабжения. </w:t>
      </w:r>
    </w:p>
    <w:p w:rsidR="00FA23D1" w:rsidRDefault="00FA23D1" w:rsidP="00FA23D1">
      <w:pPr>
        <w:ind w:firstLine="708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>Под временной схемой понимаются две схемы электроснабжения ЭПУ потребителя:</w:t>
      </w:r>
    </w:p>
    <w:p w:rsidR="00FA23D1" w:rsidRDefault="00FA23D1" w:rsidP="00FA23D1">
      <w:pPr>
        <w:ind w:firstLine="708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1. Схема, которая применяется в результате исполнения договора об осуществлении временного ТП на период осуществления мероприятий по </w:t>
      </w:r>
      <w:proofErr w:type="spellStart"/>
      <w:r>
        <w:rPr>
          <w:rFonts w:ascii="Times New Roman" w:hAnsi="Times New Roman" w:cs="Times New Roman"/>
          <w:bCs/>
          <w:color w:val="26282F"/>
          <w:sz w:val="24"/>
          <w:szCs w:val="24"/>
        </w:rPr>
        <w:t>ТПр</w:t>
      </w:r>
      <w:proofErr w:type="spell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ЭПУ (например</w:t>
      </w:r>
      <w:r w:rsidR="006A2E2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F739A6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стройплощадки) с применением постоянной схемы электроснабжения.</w:t>
      </w:r>
    </w:p>
    <w:p w:rsidR="00FA23D1" w:rsidRDefault="00FA23D1" w:rsidP="00FA23D1">
      <w:pPr>
        <w:ind w:firstLine="708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2. Схема, в результате исполнения договора об осуществлении временного ТП передвижных (например </w:t>
      </w:r>
      <w:r w:rsidR="00F739A6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- </w:t>
      </w:r>
      <w:r w:rsidR="005752D4">
        <w:rPr>
          <w:rFonts w:ascii="Times New Roman" w:hAnsi="Times New Roman" w:cs="Times New Roman"/>
          <w:bCs/>
          <w:color w:val="26282F"/>
          <w:sz w:val="24"/>
          <w:szCs w:val="24"/>
        </w:rPr>
        <w:t>сварочный аппарат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Cs/>
          <w:color w:val="26282F"/>
          <w:sz w:val="24"/>
          <w:szCs w:val="24"/>
        </w:rPr>
        <w:t>энергопринимающих</w:t>
      </w:r>
      <w:proofErr w:type="spell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устройств с максимальной мощностью до 150 к</w:t>
      </w:r>
      <w:proofErr w:type="gramStart"/>
      <w:r>
        <w:rPr>
          <w:rFonts w:ascii="Times New Roman" w:hAnsi="Times New Roman" w:cs="Times New Roman"/>
          <w:bCs/>
          <w:color w:val="26282F"/>
          <w:sz w:val="24"/>
          <w:szCs w:val="24"/>
        </w:rPr>
        <w:t>Вт вкл</w:t>
      </w:r>
      <w:proofErr w:type="gramEnd"/>
      <w:r>
        <w:rPr>
          <w:rFonts w:ascii="Times New Roman" w:hAnsi="Times New Roman" w:cs="Times New Roman"/>
          <w:bCs/>
          <w:color w:val="26282F"/>
          <w:sz w:val="24"/>
          <w:szCs w:val="24"/>
        </w:rPr>
        <w:t>ючительно.</w:t>
      </w:r>
    </w:p>
    <w:p w:rsidR="00FA23D1" w:rsidRDefault="00FA23D1" w:rsidP="00FA23D1">
      <w:pPr>
        <w:ind w:firstLine="708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Заключение договора по схеме №1 возможно только после заключения договора на ТПр по постоянной схеме. Таким </w:t>
      </w:r>
      <w:proofErr w:type="gramStart"/>
      <w:r>
        <w:rPr>
          <w:rFonts w:ascii="Times New Roman" w:hAnsi="Times New Roman" w:cs="Times New Roman"/>
          <w:bCs/>
          <w:color w:val="26282F"/>
          <w:sz w:val="24"/>
          <w:szCs w:val="24"/>
        </w:rPr>
        <w:t>образом</w:t>
      </w:r>
      <w:proofErr w:type="gram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в первой схеме должны быть два договора с Заявителем: на Временное ТПр и на постоянное ТПр.</w:t>
      </w:r>
    </w:p>
    <w:p w:rsidR="00FA23D1" w:rsidRDefault="00FA23D1" w:rsidP="00FA23D1">
      <w:pPr>
        <w:ind w:firstLine="708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По схеме №2 заключается только договор на </w:t>
      </w:r>
      <w:proofErr w:type="gramStart"/>
      <w:r>
        <w:rPr>
          <w:rFonts w:ascii="Times New Roman" w:hAnsi="Times New Roman" w:cs="Times New Roman"/>
          <w:bCs/>
          <w:color w:val="26282F"/>
          <w:sz w:val="24"/>
          <w:szCs w:val="24"/>
        </w:rPr>
        <w:t>временное</w:t>
      </w:r>
      <w:proofErr w:type="gram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ТПр. </w:t>
      </w:r>
    </w:p>
    <w:p w:rsidR="00FA23D1" w:rsidRDefault="00FA23D1" w:rsidP="00FA23D1">
      <w:pPr>
        <w:ind w:firstLine="708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FA23D1" w:rsidRDefault="00FA23D1" w:rsidP="00CF0FEB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Вопрос: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Может ли владелец гаражного бокса состоящего из двух боксов, разделив владение на два отдельных строения ранее подключенную мощность, как на единое строение, перераспределить ее в отношении проданной половины.</w:t>
      </w:r>
    </w:p>
    <w:p w:rsidR="00FA23D1" w:rsidRDefault="00FA23D1" w:rsidP="00CF0FEB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Да при условии если:</w:t>
      </w:r>
    </w:p>
    <w:p w:rsidR="00FA23D1" w:rsidRDefault="00FA23D1" w:rsidP="00CF0FEB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>- ранее гараж был присоединен до 01.01.2009 года.</w:t>
      </w:r>
    </w:p>
    <w:p w:rsidR="00FA23D1" w:rsidRDefault="00FA23D1" w:rsidP="00CF0FEB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>- ранее присоединенная мощность составляла более 150 кВт</w:t>
      </w:r>
      <w:r w:rsidR="00CA4E9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на весь гараж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</w:p>
    <w:p w:rsidR="00FA23D1" w:rsidRDefault="00FA23D1" w:rsidP="00CF0FEB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- заключено соглашение между </w:t>
      </w:r>
      <w:proofErr w:type="gramStart"/>
      <w:r>
        <w:rPr>
          <w:rFonts w:ascii="Times New Roman" w:hAnsi="Times New Roman" w:cs="Times New Roman"/>
          <w:bCs/>
          <w:color w:val="26282F"/>
          <w:sz w:val="24"/>
          <w:szCs w:val="24"/>
        </w:rPr>
        <w:t>заявителем</w:t>
      </w:r>
      <w:proofErr w:type="gram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ранее получившим ТУ и новым потребителем/владельцем второй половины.</w:t>
      </w:r>
    </w:p>
    <w:p w:rsidR="00FA23D1" w:rsidRDefault="00FA23D1" w:rsidP="00CF0FEB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Если не соблюдаются данные три условия  – НЕТ. </w:t>
      </w:r>
    </w:p>
    <w:p w:rsidR="00CC28CB" w:rsidRDefault="00CC28CB" w:rsidP="00CC28CB">
      <w:pPr>
        <w:ind w:firstLine="567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CC28CB" w:rsidRDefault="00CC28CB" w:rsidP="00CF0FEB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Вопрос: </w:t>
      </w:r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>Если заявитель в течени</w:t>
      </w:r>
      <w:proofErr w:type="gramStart"/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>и</w:t>
      </w:r>
      <w:proofErr w:type="gramEnd"/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60 дней не направил в СО подписанный Договор ТПр, то заявка аннулируется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А затраты на подготовку </w:t>
      </w:r>
      <w:proofErr w:type="spellStart"/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>техусловий</w:t>
      </w:r>
      <w:proofErr w:type="spellEnd"/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и договора должен возмещать заявитель?</w:t>
      </w:r>
    </w:p>
    <w:p w:rsidR="00CC28CB" w:rsidRDefault="00CC28CB" w:rsidP="00CF0FEB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Ответ: </w:t>
      </w:r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>Д</w:t>
      </w:r>
      <w:r w:rsidR="00CF0FEB" w:rsidRPr="00CF0FEB">
        <w:rPr>
          <w:rFonts w:ascii="Times New Roman" w:hAnsi="Times New Roman" w:cs="Times New Roman"/>
          <w:bCs/>
          <w:color w:val="26282F"/>
          <w:sz w:val="24"/>
          <w:szCs w:val="24"/>
        </w:rPr>
        <w:t>ействующим законодательством не предусмотрено возмещение расходов на подготовку, согласование с системным оператором и выдачу технических условий при аннулировании заявки на технологическое присоединение, за исключением случаев, предусмотренных в пункте 30.4 Правил N 861.</w:t>
      </w:r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proofErr w:type="gramStart"/>
      <w:r w:rsidR="00CF0FEB" w:rsidRPr="00CF0FEB">
        <w:rPr>
          <w:rFonts w:ascii="Times New Roman" w:hAnsi="Times New Roman" w:cs="Times New Roman"/>
          <w:bCs/>
          <w:color w:val="26282F"/>
          <w:sz w:val="24"/>
          <w:szCs w:val="24"/>
        </w:rPr>
        <w:t>Согласно названному пункту Правил N 861 в случае отказа заявителя от заключения договора заявитель в течение 30 дней на основании заключенного между заявителем и сетевой организацией соглашения</w:t>
      </w:r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(то есть только при наличии соглашения)</w:t>
      </w:r>
      <w:r w:rsidR="00CF0FEB" w:rsidRPr="00CF0FE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, указанного в пункте 30.1 настоящих Правил, оплачивает </w:t>
      </w:r>
      <w:r w:rsidR="00CF0FEB">
        <w:rPr>
          <w:rFonts w:ascii="Times New Roman" w:hAnsi="Times New Roman" w:cs="Times New Roman"/>
          <w:bCs/>
          <w:color w:val="26282F"/>
          <w:sz w:val="24"/>
          <w:szCs w:val="24"/>
        </w:rPr>
        <w:t>СО</w:t>
      </w:r>
      <w:r w:rsidR="00CF0FEB" w:rsidRPr="00CF0FE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фактически понесенные ею расходы, связанные с расчетом платы за технологическое присоединение, в размере стоимости этого мероприятия, указанной в решении</w:t>
      </w:r>
      <w:proofErr w:type="gramEnd"/>
      <w:r w:rsidR="00CF0FEB" w:rsidRPr="00CF0FE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</w:t>
      </w:r>
      <w:proofErr w:type="gramStart"/>
      <w:r w:rsidR="00CF0FEB" w:rsidRPr="00CF0FEB">
        <w:rPr>
          <w:rFonts w:ascii="Times New Roman" w:hAnsi="Times New Roman" w:cs="Times New Roman"/>
          <w:bCs/>
          <w:color w:val="26282F"/>
          <w:sz w:val="24"/>
          <w:szCs w:val="24"/>
        </w:rPr>
        <w:t>индивидуальному проекту</w:t>
      </w:r>
      <w:proofErr w:type="gramEnd"/>
      <w:r w:rsidR="00CF0FEB" w:rsidRPr="00CF0FEB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</w:p>
    <w:p w:rsidR="00856E19" w:rsidRDefault="00856E19" w:rsidP="00856E19">
      <w:pPr>
        <w:ind w:firstLine="567"/>
        <w:jc w:val="both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856E19" w:rsidRDefault="00856E19" w:rsidP="00856E19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Вопрос: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Заявитель не хочет заключать договор ТПр</w:t>
      </w:r>
      <w:r w:rsidR="00455A62">
        <w:rPr>
          <w:rFonts w:ascii="Times New Roman" w:hAnsi="Times New Roman" w:cs="Times New Roman"/>
          <w:bCs/>
          <w:color w:val="26282F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а хочет только получить </w:t>
      </w:r>
      <w:proofErr w:type="spellStart"/>
      <w:r>
        <w:rPr>
          <w:rFonts w:ascii="Times New Roman" w:hAnsi="Times New Roman" w:cs="Times New Roman"/>
          <w:bCs/>
          <w:color w:val="26282F"/>
          <w:sz w:val="24"/>
          <w:szCs w:val="24"/>
        </w:rPr>
        <w:t>техусловия</w:t>
      </w:r>
      <w:proofErr w:type="spell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на проектирование именно для проведения (например) закупки - проектирование магазина. Может ли СО выдать </w:t>
      </w:r>
      <w:proofErr w:type="gramStart"/>
      <w:r>
        <w:rPr>
          <w:rFonts w:ascii="Times New Roman" w:hAnsi="Times New Roman" w:cs="Times New Roman"/>
          <w:bCs/>
          <w:color w:val="26282F"/>
          <w:sz w:val="24"/>
          <w:szCs w:val="24"/>
        </w:rPr>
        <w:t>такие</w:t>
      </w:r>
      <w:proofErr w:type="gram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ТУ?</w:t>
      </w:r>
    </w:p>
    <w:p w:rsidR="003F3903" w:rsidRDefault="00856E19" w:rsidP="00856E19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Т</w:t>
      </w:r>
      <w:r w:rsidRPr="00856E19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ехнические условия являются неотъемлемой частью договора на технологическое присоединение, следовательно, предоставление технических условий </w:t>
      </w:r>
      <w:r w:rsidRPr="00856E19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 xml:space="preserve">отдельно от договора не </w:t>
      </w:r>
      <w:r w:rsidR="00CA4E9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предусмотрено, при этом </w:t>
      </w:r>
      <w:proofErr w:type="gramStart"/>
      <w:r w:rsidR="00CA4E9F">
        <w:rPr>
          <w:rFonts w:ascii="Times New Roman" w:hAnsi="Times New Roman" w:cs="Times New Roman"/>
          <w:bCs/>
          <w:color w:val="26282F"/>
          <w:sz w:val="24"/>
          <w:szCs w:val="24"/>
        </w:rPr>
        <w:t>СО может</w:t>
      </w:r>
      <w:proofErr w:type="gramEnd"/>
      <w:r w:rsidR="00CA4E9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выдать рекомендации или технические требования </w:t>
      </w:r>
      <w:r w:rsidR="00A54CD4">
        <w:rPr>
          <w:rFonts w:ascii="Times New Roman" w:hAnsi="Times New Roman" w:cs="Times New Roman"/>
          <w:bCs/>
          <w:color w:val="26282F"/>
          <w:sz w:val="24"/>
          <w:szCs w:val="24"/>
        </w:rPr>
        <w:t>для проектирования электроснабжения</w:t>
      </w:r>
      <w:r w:rsidRPr="00856E19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bookmarkStart w:id="0" w:name="_GoBack"/>
      <w:bookmarkEnd w:id="0"/>
    </w:p>
    <w:p w:rsidR="00856E19" w:rsidRDefault="00856E19" w:rsidP="00856E19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856E19" w:rsidRDefault="00856E19" w:rsidP="00856E19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Вопрос: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С какого момента Договор ТПр считается заключенным и проставляется дата его заключения?</w:t>
      </w:r>
    </w:p>
    <w:p w:rsidR="00856E19" w:rsidRDefault="00856E19" w:rsidP="00856E19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Ответ: </w:t>
      </w:r>
      <w:r w:rsidR="00BF04F5" w:rsidRPr="00BF04F5">
        <w:rPr>
          <w:rFonts w:ascii="Times New Roman" w:hAnsi="Times New Roman" w:cs="Times New Roman"/>
          <w:bCs/>
          <w:color w:val="26282F"/>
          <w:sz w:val="24"/>
          <w:szCs w:val="24"/>
        </w:rPr>
        <w:t>Договор признается заключенным в момент получения лицом, направившим оферту, ее акцепта (пункт 1 статьи 433 Гражданского кодекса Российской Федерации). Акцепт должен быть полным и безоговорочным (абзац 2 пункта 1 статьи 438 Гражданского кодекса Российской Федерации).</w:t>
      </w:r>
      <w:r w:rsidR="00BF04F5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Т.е. в день получения подписанного Договора от Заявителя </w:t>
      </w:r>
      <w:proofErr w:type="gramStart"/>
      <w:r w:rsidR="00BF04F5">
        <w:rPr>
          <w:rFonts w:ascii="Times New Roman" w:hAnsi="Times New Roman" w:cs="Times New Roman"/>
          <w:bCs/>
          <w:color w:val="26282F"/>
          <w:sz w:val="24"/>
          <w:szCs w:val="24"/>
        </w:rPr>
        <w:t>СО</w:t>
      </w:r>
      <w:proofErr w:type="gramEnd"/>
      <w:r w:rsidR="00BF04F5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должна зарегистрировать договор и указать дату его регистрации на первом листе договора. </w:t>
      </w:r>
    </w:p>
    <w:p w:rsidR="001B3947" w:rsidRDefault="00BF04F5" w:rsidP="001B3947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>В случае подписания Договора с протоколом разногласий с</w:t>
      </w:r>
      <w:r w:rsidRPr="00BF04F5">
        <w:rPr>
          <w:rFonts w:ascii="Times New Roman" w:hAnsi="Times New Roman" w:cs="Times New Roman"/>
          <w:bCs/>
          <w:color w:val="26282F"/>
          <w:sz w:val="24"/>
          <w:szCs w:val="24"/>
        </w:rPr>
        <w:t>огласно статье 443 Гражданского кодекса Российской Федерации ответ о согласии заключить договор на иных условиях, чем предложено в оферте, не является акцептом. Такой ответ признается отказом от акцепта и в то же время новой офертой.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Т. е. Договор ТПр считается не заключенным до подписания без разногласий протокола разногласий, далее - протокола урегулирования разногласий и так далее.</w:t>
      </w:r>
      <w:r w:rsidR="001B394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1B3947">
        <w:rPr>
          <w:rFonts w:ascii="Times New Roman" w:hAnsi="Times New Roman" w:cs="Times New Roman"/>
          <w:sz w:val="24"/>
          <w:szCs w:val="24"/>
        </w:rPr>
        <w:t>Тот же порядок прописан и в</w:t>
      </w:r>
      <w:r w:rsidR="001B3947">
        <w:t xml:space="preserve"> </w:t>
      </w:r>
      <w:r w:rsidR="001B394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п. 15 правил 861: Договор считается заключенным </w:t>
      </w:r>
      <w:proofErr w:type="gramStart"/>
      <w:r w:rsidR="001B3947">
        <w:rPr>
          <w:rFonts w:ascii="Times New Roman" w:hAnsi="Times New Roman" w:cs="Times New Roman"/>
          <w:bCs/>
          <w:color w:val="26282F"/>
          <w:sz w:val="24"/>
          <w:szCs w:val="24"/>
        </w:rPr>
        <w:t>с даты поступления</w:t>
      </w:r>
      <w:proofErr w:type="gramEnd"/>
      <w:r w:rsidR="001B394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подписанного заявителем экземпляра договора в сетевую организацию. Это и есть "Дата заключения договора" именно она и до</w:t>
      </w:r>
      <w:r w:rsidR="00A54CD4">
        <w:rPr>
          <w:rFonts w:ascii="Times New Roman" w:hAnsi="Times New Roman" w:cs="Times New Roman"/>
          <w:bCs/>
          <w:color w:val="26282F"/>
          <w:sz w:val="24"/>
          <w:szCs w:val="24"/>
        </w:rPr>
        <w:t>лжна ставиться в  договоре и ТУ</w:t>
      </w:r>
      <w:r w:rsidR="001B394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</w:p>
    <w:p w:rsidR="00BF04F5" w:rsidRDefault="00BF04F5" w:rsidP="00856E19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BF04F5" w:rsidRDefault="00BF04F5" w:rsidP="00BF04F5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Вопрос: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Можно ли расторгнуть договор </w:t>
      </w:r>
      <w:proofErr w:type="gramStart"/>
      <w:r>
        <w:rPr>
          <w:rFonts w:ascii="Times New Roman" w:hAnsi="Times New Roman" w:cs="Times New Roman"/>
          <w:bCs/>
          <w:color w:val="26282F"/>
          <w:sz w:val="24"/>
          <w:szCs w:val="24"/>
        </w:rPr>
        <w:t>ТПр</w:t>
      </w:r>
      <w:proofErr w:type="gram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если не удалось произвести урегулирование взаимоотношений с третьими лицами</w:t>
      </w:r>
      <w:r w:rsidR="00A17B94">
        <w:rPr>
          <w:rFonts w:ascii="Times New Roman" w:hAnsi="Times New Roman" w:cs="Times New Roman"/>
          <w:bCs/>
          <w:color w:val="26282F"/>
          <w:sz w:val="24"/>
          <w:szCs w:val="24"/>
        </w:rPr>
        <w:t>, к электрическим сетям которых ранее СО намеревалась присоединить ЭПУ Заявителя, что оговорено в ТУ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?</w:t>
      </w:r>
    </w:p>
    <w:p w:rsidR="00BF04F5" w:rsidRPr="00B860A1" w:rsidRDefault="00BF04F5" w:rsidP="00BF04F5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Ответ: </w:t>
      </w:r>
      <w:r w:rsidRPr="00BF04F5">
        <w:rPr>
          <w:rFonts w:ascii="Times New Roman" w:hAnsi="Times New Roman" w:cs="Times New Roman"/>
          <w:bCs/>
          <w:color w:val="26282F"/>
          <w:sz w:val="24"/>
          <w:szCs w:val="24"/>
        </w:rPr>
        <w:t>Согласно статье 451 Гражданского кодекса Российской Федерации изменение или расторжение договора судом допускается в исключительных случаях по требованию заинтересованной стороны в связи с существенным изменением обстоятельств.</w:t>
      </w:r>
      <w:r w:rsidR="00B860A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B860A1" w:rsidRPr="00B860A1">
        <w:rPr>
          <w:rFonts w:ascii="Times New Roman" w:hAnsi="Times New Roman" w:cs="Times New Roman"/>
          <w:bCs/>
          <w:color w:val="26282F"/>
          <w:sz w:val="24"/>
          <w:szCs w:val="24"/>
        </w:rPr>
        <w:t>В соответствии с пунктом 1 статьи 451 Гражданского кодекса Российской Федерации существенное изменение обстоятельств, из которых стороны исходили при заключении договора</w:t>
      </w:r>
      <w:r w:rsidR="00B860A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, </w:t>
      </w:r>
      <w:r w:rsidR="00B860A1" w:rsidRPr="00B860A1">
        <w:rPr>
          <w:rFonts w:ascii="Times New Roman" w:hAnsi="Times New Roman" w:cs="Times New Roman"/>
          <w:bCs/>
          <w:color w:val="26282F"/>
          <w:sz w:val="24"/>
          <w:szCs w:val="24"/>
        </w:rPr>
        <w:t>является основанием для его изменения или расторжения, если иное не предусмотрено договором или не вытекает из его существа. Изменение обстоятель</w:t>
      </w:r>
      <w:proofErr w:type="gramStart"/>
      <w:r w:rsidR="00B860A1" w:rsidRPr="00B860A1">
        <w:rPr>
          <w:rFonts w:ascii="Times New Roman" w:hAnsi="Times New Roman" w:cs="Times New Roman"/>
          <w:bCs/>
          <w:color w:val="26282F"/>
          <w:sz w:val="24"/>
          <w:szCs w:val="24"/>
        </w:rPr>
        <w:t>ств пр</w:t>
      </w:r>
      <w:proofErr w:type="gramEnd"/>
      <w:r w:rsidR="00B860A1" w:rsidRPr="00B860A1">
        <w:rPr>
          <w:rFonts w:ascii="Times New Roman" w:hAnsi="Times New Roman" w:cs="Times New Roman"/>
          <w:bCs/>
          <w:color w:val="26282F"/>
          <w:sz w:val="24"/>
          <w:szCs w:val="24"/>
        </w:rPr>
        <w:t>изнается существенным, когда они изменились настолько, что, если бы стороны могли это разумно предвидеть, был бы заключен на значительно отличающихся условиях.</w:t>
      </w:r>
    </w:p>
    <w:p w:rsidR="00B860A1" w:rsidRPr="00B860A1" w:rsidRDefault="00B860A1" w:rsidP="00B860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0A1">
        <w:rPr>
          <w:rFonts w:ascii="Times New Roman" w:hAnsi="Times New Roman" w:cs="Times New Roman"/>
          <w:sz w:val="24"/>
          <w:szCs w:val="24"/>
        </w:rPr>
        <w:t>Согласно пункту 2 статьи 451 Гражданского кодекса Российской Федерации для того, чтобы какое-либо изменение обстоятельств, связанных с конкретным договором, было отнесено к категории существенных и тем самым достаточных для расторжения договора на основании решения суда, требуется наличие одновременно четырех условий.</w:t>
      </w:r>
    </w:p>
    <w:p w:rsidR="00B860A1" w:rsidRDefault="00B860A1" w:rsidP="00B860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0A1">
        <w:rPr>
          <w:rFonts w:ascii="Times New Roman" w:hAnsi="Times New Roman" w:cs="Times New Roman"/>
          <w:sz w:val="24"/>
          <w:szCs w:val="24"/>
        </w:rPr>
        <w:t>Предполагается, что стороны в момент заключения договора исходили из того, что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60A1" w:rsidRDefault="00B860A1" w:rsidP="00B860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60A1">
        <w:rPr>
          <w:rFonts w:ascii="Times New Roman" w:hAnsi="Times New Roman" w:cs="Times New Roman"/>
          <w:sz w:val="24"/>
          <w:szCs w:val="24"/>
        </w:rPr>
        <w:t xml:space="preserve"> такого изменения обстоятельств не произойдет; </w:t>
      </w:r>
    </w:p>
    <w:p w:rsidR="00B860A1" w:rsidRDefault="00B860A1" w:rsidP="00B860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60A1">
        <w:rPr>
          <w:rFonts w:ascii="Times New Roman" w:hAnsi="Times New Roman" w:cs="Times New Roman"/>
          <w:sz w:val="24"/>
          <w:szCs w:val="24"/>
        </w:rPr>
        <w:t xml:space="preserve">изменение обстоятельств должно быть вызвано причинами, которые заинтересованная сторона не могла преодолеть после их возникновения при той степени заботливости и осмотрительности, какая от нее требовалась по характеру договора и условиям оборота; </w:t>
      </w:r>
    </w:p>
    <w:p w:rsidR="00B860A1" w:rsidRDefault="00B860A1" w:rsidP="00B860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60A1">
        <w:rPr>
          <w:rFonts w:ascii="Times New Roman" w:hAnsi="Times New Roman" w:cs="Times New Roman"/>
          <w:sz w:val="24"/>
          <w:szCs w:val="24"/>
        </w:rPr>
        <w:t xml:space="preserve">исполнение договора при наличии существенно изменившихся обстоятельств без соответствующего изменения его условий настолько нарушило бы соответствующее договору соотношение имущественных интересов сторон и повлекло бы для заинтересованной стороны такой ущерб, что она в значительной степени лишилась бы того, на что была вправе рассчитывать при заключении договора; </w:t>
      </w:r>
    </w:p>
    <w:p w:rsidR="00B860A1" w:rsidRDefault="00B860A1" w:rsidP="00B860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60A1">
        <w:rPr>
          <w:rFonts w:ascii="Times New Roman" w:hAnsi="Times New Roman" w:cs="Times New Roman"/>
          <w:sz w:val="24"/>
          <w:szCs w:val="24"/>
        </w:rPr>
        <w:t>из обычаев делового оборота или существа договора не вытекает, что риск изменения обстоятельств несет заинтересованная сторона, то есть сторона, обратившаяся в суд с требованием о расторжении договора.</w:t>
      </w:r>
    </w:p>
    <w:p w:rsidR="00B860A1" w:rsidRDefault="00B860A1" w:rsidP="00B860A1">
      <w:pPr>
        <w:ind w:firstLine="56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всем при этом,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обязана в момент открывшихся обстоятельств не позволяющих дальнейшее исполнении Договора ТПр (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например - уверенность СО в положительном решении третьего лица в согласовании ТПр к его электросети, если рядом нет сетей СО требуемого класса напряжения и наличия свободной для ТПр мощности, привела в последствии к отказу такого лица на любых основаниях и условиях дать положительное разрешение)</w:t>
      </w:r>
      <w:r w:rsidRPr="00B860A1">
        <w:rPr>
          <w:rFonts w:ascii="Times New Roman" w:hAnsi="Times New Roman" w:cs="Times New Roman"/>
          <w:bCs/>
          <w:color w:val="26282F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направить Заявителю Соглашение об изменении условиях договора ТПр (</w:t>
      </w:r>
      <w:proofErr w:type="gramStart"/>
      <w:r>
        <w:rPr>
          <w:rFonts w:ascii="Times New Roman" w:hAnsi="Times New Roman" w:cs="Times New Roman"/>
          <w:bCs/>
          <w:color w:val="26282F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об изменении точки присоединения, изменении стоимости ТПр) и только после отказа Заявителя от подписания Соглашения обратиться в суд</w:t>
      </w:r>
      <w:r w:rsidR="00A54CD4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о расторжении договора ТПр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</w:p>
    <w:p w:rsidR="004E1373" w:rsidRPr="00B860A1" w:rsidRDefault="004E1373" w:rsidP="00B860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1373" w:rsidRDefault="004E1373" w:rsidP="004E137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373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4E1373">
        <w:rPr>
          <w:rFonts w:ascii="Times New Roman" w:hAnsi="Times New Roman" w:cs="Times New Roman"/>
          <w:sz w:val="24"/>
          <w:szCs w:val="24"/>
        </w:rPr>
        <w:t xml:space="preserve"> Я не могу получить согласие от соседа на присоединение </w:t>
      </w:r>
      <w:proofErr w:type="gramStart"/>
      <w:r w:rsidRPr="004E137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E1373">
        <w:rPr>
          <w:rFonts w:ascii="Times New Roman" w:hAnsi="Times New Roman" w:cs="Times New Roman"/>
          <w:sz w:val="24"/>
          <w:szCs w:val="24"/>
        </w:rPr>
        <w:t xml:space="preserve"> ЛЭП, которую он частично тянул, так как он требует немалую сумму. Регулирует ли как-нибудь государство этот вопрос, какую сумму он может запросить с нас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E1373" w:rsidRPr="004E1373" w:rsidRDefault="004E1373" w:rsidP="004E137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373">
        <w:rPr>
          <w:rFonts w:ascii="Times New Roman" w:hAnsi="Times New Roman" w:cs="Times New Roman"/>
          <w:b/>
          <w:sz w:val="24"/>
          <w:szCs w:val="24"/>
        </w:rPr>
        <w:t>Ответ:</w:t>
      </w:r>
      <w:r w:rsidRPr="004E1373">
        <w:rPr>
          <w:rFonts w:ascii="Times New Roman" w:hAnsi="Times New Roman" w:cs="Times New Roman"/>
          <w:sz w:val="24"/>
          <w:szCs w:val="24"/>
        </w:rPr>
        <w:t xml:space="preserve"> Вы не обязаны получать согласие от соседа на присоединение к ЛЭП, </w:t>
      </w:r>
      <w:proofErr w:type="gramStart"/>
      <w:r w:rsidRPr="004E1373">
        <w:rPr>
          <w:rFonts w:ascii="Times New Roman" w:hAnsi="Times New Roman" w:cs="Times New Roman"/>
          <w:sz w:val="24"/>
          <w:szCs w:val="24"/>
        </w:rPr>
        <w:t>которую</w:t>
      </w:r>
      <w:proofErr w:type="gramEnd"/>
      <w:r w:rsidRPr="004E1373">
        <w:rPr>
          <w:rFonts w:ascii="Times New Roman" w:hAnsi="Times New Roman" w:cs="Times New Roman"/>
          <w:sz w:val="24"/>
          <w:szCs w:val="24"/>
        </w:rPr>
        <w:t xml:space="preserve"> он частично тянул. Вы должны подать заявку на технологическое присоединение в Сетевую организацию. Сетевая организация обязана самостоятельно урегулировать все вопросы с опосредованным присоединением через объекты Вашего соседа. Если Сетевая организация не сможет урегулировать вопросы с </w:t>
      </w:r>
      <w:proofErr w:type="gramStart"/>
      <w:r w:rsidRPr="004E1373">
        <w:rPr>
          <w:rFonts w:ascii="Times New Roman" w:hAnsi="Times New Roman" w:cs="Times New Roman"/>
          <w:sz w:val="24"/>
          <w:szCs w:val="24"/>
        </w:rPr>
        <w:t>Вашем</w:t>
      </w:r>
      <w:proofErr w:type="gramEnd"/>
      <w:r w:rsidRPr="004E1373">
        <w:rPr>
          <w:rFonts w:ascii="Times New Roman" w:hAnsi="Times New Roman" w:cs="Times New Roman"/>
          <w:sz w:val="24"/>
          <w:szCs w:val="24"/>
        </w:rPr>
        <w:t xml:space="preserve"> соседом, она обязана осуществить технологическое присоединение другим способом.</w:t>
      </w:r>
    </w:p>
    <w:p w:rsidR="004E1373" w:rsidRPr="004E1373" w:rsidRDefault="004E1373" w:rsidP="004E137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373">
        <w:rPr>
          <w:rFonts w:ascii="Times New Roman" w:hAnsi="Times New Roman" w:cs="Times New Roman"/>
          <w:sz w:val="24"/>
          <w:szCs w:val="24"/>
        </w:rPr>
        <w:t>При этом если присоединяемая Вами мощность составляет до 15 к</w:t>
      </w:r>
      <w:proofErr w:type="gramStart"/>
      <w:r w:rsidRPr="004E1373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4E1373">
        <w:rPr>
          <w:rFonts w:ascii="Times New Roman" w:hAnsi="Times New Roman" w:cs="Times New Roman"/>
          <w:sz w:val="24"/>
          <w:szCs w:val="24"/>
        </w:rPr>
        <w:t>ючительно, Вы платите не более чем 550 руб.</w:t>
      </w:r>
    </w:p>
    <w:p w:rsidR="004E1373" w:rsidRDefault="004E1373" w:rsidP="004E1373">
      <w:pPr>
        <w:ind w:firstLine="567"/>
        <w:jc w:val="both"/>
      </w:pPr>
      <w:r w:rsidRPr="004E1373">
        <w:rPr>
          <w:rFonts w:ascii="Times New Roman" w:hAnsi="Times New Roman" w:cs="Times New Roman"/>
          <w:sz w:val="24"/>
          <w:szCs w:val="24"/>
        </w:rPr>
        <w:t xml:space="preserve">Ваш сосед не вправе требовать с Вас уплаты ему денежных средств. Если технологическое присоединение будет осуществлено опосредованно, через объекты Вашего соседа, он не вправе будет препятствовать </w:t>
      </w:r>
      <w:proofErr w:type="spellStart"/>
      <w:r w:rsidRPr="004E1373">
        <w:rPr>
          <w:rFonts w:ascii="Times New Roman" w:hAnsi="Times New Roman" w:cs="Times New Roman"/>
          <w:sz w:val="24"/>
          <w:szCs w:val="24"/>
        </w:rPr>
        <w:t>перетоку</w:t>
      </w:r>
      <w:proofErr w:type="spellEnd"/>
      <w:r w:rsidRPr="004E1373">
        <w:rPr>
          <w:rFonts w:ascii="Times New Roman" w:hAnsi="Times New Roman" w:cs="Times New Roman"/>
          <w:sz w:val="24"/>
          <w:szCs w:val="24"/>
        </w:rPr>
        <w:t xml:space="preserve"> электрической энергии и не вправе требовать за это оплаты. Если владелец объектов электросетевого хозяйства, через которые осуществлено опосредованное технологическое присоединение, желает получать за это вознаграждение, он должен обратиться в регулирующий тарифный орган, который установит ему тариф на оказываемые услуги. При этом на него будут возложены все обязательства, которые возлагаются законодательством на сетевую организацию.</w:t>
      </w:r>
      <w:r w:rsidRPr="004E1373">
        <w:t xml:space="preserve"> </w:t>
      </w:r>
    </w:p>
    <w:p w:rsidR="004E1373" w:rsidRPr="004E1373" w:rsidRDefault="004E1373" w:rsidP="004E1373">
      <w:pPr>
        <w:ind w:firstLine="567"/>
        <w:jc w:val="both"/>
        <w:rPr>
          <w:b/>
        </w:rPr>
      </w:pPr>
    </w:p>
    <w:p w:rsidR="004E1373" w:rsidRPr="004E1373" w:rsidRDefault="004E1373" w:rsidP="004E137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373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4E1373">
        <w:rPr>
          <w:rFonts w:ascii="Times New Roman" w:hAnsi="Times New Roman" w:cs="Times New Roman"/>
          <w:sz w:val="24"/>
          <w:szCs w:val="24"/>
        </w:rPr>
        <w:t xml:space="preserve"> Вправе ли сетевая организация требовать оплаты мной технологического присоединения (таково было требование работников клиентского отдела) до получения мной проекта договора о технологическом присоединении и проекта технических условий?</w:t>
      </w:r>
    </w:p>
    <w:p w:rsidR="004E1373" w:rsidRPr="004E1373" w:rsidRDefault="004E1373" w:rsidP="004E137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373">
        <w:rPr>
          <w:rFonts w:ascii="Times New Roman" w:hAnsi="Times New Roman" w:cs="Times New Roman"/>
          <w:b/>
          <w:sz w:val="24"/>
          <w:szCs w:val="24"/>
        </w:rPr>
        <w:t>Ответ:</w:t>
      </w:r>
      <w:r w:rsidRPr="004E1373">
        <w:rPr>
          <w:rFonts w:ascii="Times New Roman" w:hAnsi="Times New Roman" w:cs="Times New Roman"/>
          <w:sz w:val="24"/>
          <w:szCs w:val="24"/>
        </w:rPr>
        <w:t xml:space="preserve"> Сетевая организация не вправе требовать от Вас внесения платы за технологическое присоединение до получения Вами проекта договора и технических условий, поскольку договор с Вами еще не заключен. Договор об осуществлении технологического присоединения считается заключенным с момента получения Сетевой организацией подписанного заявителем договора. Только после этого у Вас появляются обязательства по оплате технологического присоединения.</w:t>
      </w:r>
    </w:p>
    <w:sectPr w:rsidR="004E1373" w:rsidRPr="004E1373" w:rsidSect="0093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3903"/>
    <w:rsid w:val="00116DFD"/>
    <w:rsid w:val="001971CD"/>
    <w:rsid w:val="001B3947"/>
    <w:rsid w:val="00342FC4"/>
    <w:rsid w:val="003F3903"/>
    <w:rsid w:val="00455A62"/>
    <w:rsid w:val="004E1373"/>
    <w:rsid w:val="005752D4"/>
    <w:rsid w:val="006A2E2C"/>
    <w:rsid w:val="006C0D13"/>
    <w:rsid w:val="007E6E4C"/>
    <w:rsid w:val="00856E19"/>
    <w:rsid w:val="00934A82"/>
    <w:rsid w:val="00935BAD"/>
    <w:rsid w:val="00A17B94"/>
    <w:rsid w:val="00A54CD4"/>
    <w:rsid w:val="00B07BC1"/>
    <w:rsid w:val="00B860A1"/>
    <w:rsid w:val="00BD7E2D"/>
    <w:rsid w:val="00BF04F5"/>
    <w:rsid w:val="00C86CE1"/>
    <w:rsid w:val="00CA4E9F"/>
    <w:rsid w:val="00CC28CB"/>
    <w:rsid w:val="00CF0FEB"/>
    <w:rsid w:val="00D10C21"/>
    <w:rsid w:val="00DE2848"/>
    <w:rsid w:val="00EA107B"/>
    <w:rsid w:val="00EB0306"/>
    <w:rsid w:val="00F739A6"/>
    <w:rsid w:val="00FA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90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9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konradi_iy</dc:creator>
  <cp:keywords/>
  <dc:description/>
  <cp:lastModifiedBy>konradi_iy</cp:lastModifiedBy>
  <cp:revision>18</cp:revision>
  <dcterms:created xsi:type="dcterms:W3CDTF">2016-12-07T21:58:00Z</dcterms:created>
  <dcterms:modified xsi:type="dcterms:W3CDTF">2017-10-22T22:08:00Z</dcterms:modified>
</cp:coreProperties>
</file>